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8B76B8">
        <w:rPr>
          <w:rFonts w:asciiTheme="minorHAnsi" w:hAnsiTheme="minorHAnsi"/>
          <w:b/>
          <w:color w:val="000000"/>
          <w:szCs w:val="24"/>
        </w:rPr>
        <w:t>0</w:t>
      </w:r>
      <w:r w:rsidR="002B0710">
        <w:rPr>
          <w:rFonts w:asciiTheme="minorHAnsi" w:hAnsiTheme="minorHAnsi"/>
          <w:b/>
          <w:color w:val="000000"/>
          <w:szCs w:val="24"/>
        </w:rPr>
        <w:t>7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9A745F" w:rsidRDefault="009F6B27" w:rsidP="00143EE5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2B0710">
        <w:rPr>
          <w:rFonts w:asciiTheme="minorHAnsi" w:hAnsiTheme="minorHAnsi"/>
          <w:sz w:val="24"/>
          <w:szCs w:val="24"/>
        </w:rPr>
        <w:t>quinze</w:t>
      </w:r>
      <w:r w:rsidR="006C25C6">
        <w:rPr>
          <w:rFonts w:asciiTheme="minorHAnsi" w:hAnsiTheme="minorHAnsi"/>
          <w:sz w:val="24"/>
          <w:szCs w:val="24"/>
        </w:rPr>
        <w:t xml:space="preserve"> </w:t>
      </w:r>
      <w:r w:rsidR="006F16DE">
        <w:rPr>
          <w:rFonts w:asciiTheme="minorHAnsi" w:hAnsiTheme="minorHAnsi"/>
          <w:sz w:val="24"/>
          <w:szCs w:val="24"/>
        </w:rPr>
        <w:t xml:space="preserve">dias do mês de </w:t>
      </w:r>
      <w:r w:rsidR="002B0710">
        <w:rPr>
          <w:rFonts w:asciiTheme="minorHAnsi" w:hAnsiTheme="minorHAnsi"/>
          <w:sz w:val="24"/>
          <w:szCs w:val="24"/>
        </w:rPr>
        <w:t>agosto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2B0710">
        <w:rPr>
          <w:rFonts w:asciiTheme="minorHAnsi" w:hAnsiTheme="minorHAnsi"/>
          <w:sz w:val="24"/>
          <w:szCs w:val="24"/>
        </w:rPr>
        <w:t>nove</w:t>
      </w:r>
      <w:r w:rsidR="0013544A">
        <w:rPr>
          <w:rFonts w:asciiTheme="minorHAnsi" w:hAnsiTheme="minorHAnsi"/>
          <w:sz w:val="24"/>
          <w:szCs w:val="24"/>
        </w:rPr>
        <w:t xml:space="preserve"> horas e </w:t>
      </w:r>
      <w:r w:rsidR="00E1195A">
        <w:rPr>
          <w:rFonts w:asciiTheme="minorHAnsi" w:hAnsiTheme="minorHAnsi"/>
          <w:sz w:val="24"/>
          <w:szCs w:val="24"/>
        </w:rPr>
        <w:t xml:space="preserve">quarenta e cinco minutos,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6F16DE">
        <w:rPr>
          <w:rFonts w:asciiTheme="minorHAnsi" w:hAnsiTheme="minorHAnsi" w:cstheme="minorHAnsi"/>
          <w:sz w:val="24"/>
          <w:szCs w:val="24"/>
        </w:rPr>
        <w:t>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 xml:space="preserve">E.M.E.F. Prof. Horácio Prates, 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2B0710" w:rsidRPr="002B0710">
        <w:rPr>
          <w:rFonts w:asciiTheme="minorHAnsi" w:hAnsiTheme="minorHAnsi" w:cstheme="minorHAnsi"/>
          <w:b/>
          <w:sz w:val="24"/>
          <w:szCs w:val="24"/>
        </w:rPr>
        <w:t>Rejane St</w:t>
      </w:r>
      <w:r w:rsidR="002B0710">
        <w:rPr>
          <w:rFonts w:asciiTheme="minorHAnsi" w:hAnsiTheme="minorHAnsi" w:cstheme="minorHAnsi"/>
          <w:b/>
          <w:sz w:val="24"/>
          <w:szCs w:val="24"/>
        </w:rPr>
        <w:t>ei</w:t>
      </w:r>
      <w:r w:rsidR="002B0710" w:rsidRPr="002B0710">
        <w:rPr>
          <w:rFonts w:asciiTheme="minorHAnsi" w:hAnsiTheme="minorHAnsi" w:cstheme="minorHAnsi"/>
          <w:b/>
          <w:sz w:val="24"/>
          <w:szCs w:val="24"/>
        </w:rPr>
        <w:t>gleder</w:t>
      </w:r>
      <w:r w:rsidR="002B0710">
        <w:rPr>
          <w:rFonts w:asciiTheme="minorHAnsi" w:hAnsiTheme="minorHAnsi" w:cstheme="minorHAnsi"/>
          <w:sz w:val="24"/>
          <w:szCs w:val="24"/>
        </w:rPr>
        <w:t xml:space="preserve"> suplente da conselheira </w:t>
      </w:r>
      <w:r w:rsidR="006F16DE" w:rsidRPr="002B0710">
        <w:rPr>
          <w:rFonts w:asciiTheme="minorHAnsi" w:hAnsiTheme="minorHAnsi" w:cstheme="minorHAnsi"/>
          <w:sz w:val="24"/>
          <w:szCs w:val="24"/>
        </w:rPr>
        <w:t>Luiza Angelita Botelho Tassoni,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6C25C6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6F16DE">
        <w:rPr>
          <w:rFonts w:asciiTheme="minorHAnsi" w:hAnsiTheme="minorHAnsi" w:cstheme="minorHAnsi"/>
          <w:sz w:val="24"/>
          <w:szCs w:val="24"/>
        </w:rPr>
        <w:t>representan</w:t>
      </w:r>
      <w:r w:rsidR="006C25C6">
        <w:rPr>
          <w:rFonts w:asciiTheme="minorHAnsi" w:hAnsiTheme="minorHAnsi" w:cstheme="minorHAnsi"/>
          <w:sz w:val="24"/>
          <w:szCs w:val="24"/>
        </w:rPr>
        <w:t>do</w:t>
      </w:r>
      <w:r w:rsidR="006F16DE">
        <w:rPr>
          <w:rFonts w:asciiTheme="minorHAnsi" w:hAnsiTheme="minorHAnsi" w:cstheme="minorHAnsi"/>
          <w:sz w:val="24"/>
          <w:szCs w:val="24"/>
        </w:rPr>
        <w:t xml:space="preserve"> o Executivo,</w:t>
      </w:r>
      <w:r w:rsidR="00996A41" w:rsidRPr="00996A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A41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996A41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996A41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996A41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996A41">
        <w:rPr>
          <w:rFonts w:asciiTheme="minorHAnsi" w:hAnsiTheme="minorHAnsi" w:cstheme="minorHAnsi"/>
          <w:sz w:val="24"/>
          <w:szCs w:val="24"/>
        </w:rPr>
        <w:t xml:space="preserve"> </w:t>
      </w:r>
      <w:r w:rsidR="00996A41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DF0C78">
        <w:rPr>
          <w:rFonts w:asciiTheme="minorHAnsi" w:hAnsiTheme="minorHAnsi" w:cstheme="minorHAnsi"/>
          <w:b/>
          <w:sz w:val="24"/>
          <w:szCs w:val="24"/>
        </w:rPr>
        <w:t xml:space="preserve"> Roberta Pizzio Carneiro</w:t>
      </w:r>
      <w:r w:rsidR="0013544A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="00DF0C78">
        <w:rPr>
          <w:rFonts w:asciiTheme="minorHAnsi" w:hAnsiTheme="minorHAnsi" w:cstheme="minorHAnsi"/>
          <w:b/>
          <w:sz w:val="24"/>
          <w:szCs w:val="24"/>
        </w:rPr>
        <w:t xml:space="preserve"> Rosangela Lize Santos dos Santos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0C78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DF0C78">
        <w:rPr>
          <w:rFonts w:asciiTheme="minorHAnsi" w:hAnsiTheme="minorHAnsi" w:cstheme="minorHAnsi"/>
          <w:sz w:val="24"/>
          <w:szCs w:val="24"/>
        </w:rPr>
        <w:t>s</w:t>
      </w:r>
      <w:r w:rsidR="00DF0C78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6C25C6">
        <w:rPr>
          <w:rFonts w:asciiTheme="minorHAnsi" w:hAnsiTheme="minorHAnsi" w:cstheme="minorHAnsi"/>
          <w:sz w:val="24"/>
          <w:szCs w:val="24"/>
        </w:rPr>
        <w:t>,</w:t>
      </w:r>
      <w:r w:rsidR="0013544A">
        <w:rPr>
          <w:rFonts w:asciiTheme="minorHAnsi" w:hAnsiTheme="minorHAnsi" w:cstheme="minorHAnsi"/>
          <w:sz w:val="24"/>
          <w:szCs w:val="24"/>
        </w:rPr>
        <w:t xml:space="preserve"> </w:t>
      </w:r>
      <w:r w:rsidR="0013544A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13544A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6C25C6">
        <w:rPr>
          <w:rFonts w:asciiTheme="minorHAnsi" w:hAnsiTheme="minorHAnsi" w:cstheme="minorHAnsi"/>
          <w:sz w:val="24"/>
          <w:szCs w:val="24"/>
        </w:rPr>
        <w:t xml:space="preserve"> </w:t>
      </w:r>
      <w:r w:rsidR="006C25C6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6C25C6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6C25C6">
        <w:rPr>
          <w:rFonts w:asciiTheme="minorHAnsi" w:hAnsiTheme="minorHAnsi" w:cstheme="minorHAnsi"/>
          <w:sz w:val="24"/>
          <w:szCs w:val="24"/>
        </w:rPr>
        <w:t>,</w:t>
      </w:r>
      <w:r w:rsidR="001354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3544A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13544A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1354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544A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13544A">
        <w:rPr>
          <w:rFonts w:asciiTheme="minorHAnsi" w:hAnsiTheme="minorHAnsi" w:cstheme="minorHAnsi"/>
          <w:sz w:val="24"/>
          <w:szCs w:val="24"/>
        </w:rPr>
        <w:t>s</w:t>
      </w:r>
      <w:r w:rsidR="0013544A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1354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13544A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13544A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2B0710">
        <w:rPr>
          <w:rFonts w:asciiTheme="minorHAnsi" w:hAnsiTheme="minorHAnsi" w:cstheme="minorHAnsi"/>
          <w:b/>
          <w:sz w:val="24"/>
          <w:szCs w:val="24"/>
        </w:rPr>
        <w:t xml:space="preserve">Débora </w:t>
      </w:r>
      <w:proofErr w:type="spellStart"/>
      <w:r w:rsidR="002B0710">
        <w:rPr>
          <w:rFonts w:asciiTheme="minorHAnsi" w:hAnsiTheme="minorHAnsi" w:cstheme="minorHAnsi"/>
          <w:b/>
          <w:sz w:val="24"/>
          <w:szCs w:val="24"/>
        </w:rPr>
        <w:t>Cheila</w:t>
      </w:r>
      <w:proofErr w:type="spellEnd"/>
      <w:r w:rsidR="002B0710">
        <w:rPr>
          <w:rFonts w:asciiTheme="minorHAnsi" w:hAnsiTheme="minorHAnsi" w:cstheme="minorHAnsi"/>
          <w:b/>
          <w:sz w:val="24"/>
          <w:szCs w:val="24"/>
        </w:rPr>
        <w:t xml:space="preserve"> Cassol</w:t>
      </w:r>
      <w:r w:rsidR="006C25C6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13544A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6C25C6">
        <w:rPr>
          <w:rFonts w:asciiTheme="minorHAnsi" w:hAnsiTheme="minorHAnsi" w:cstheme="minorHAnsi"/>
          <w:b/>
          <w:sz w:val="24"/>
          <w:szCs w:val="24"/>
        </w:rPr>
        <w:t>Visitantes</w:t>
      </w:r>
      <w:r w:rsidR="006C25C6">
        <w:rPr>
          <w:rFonts w:asciiTheme="minorHAnsi" w:hAnsiTheme="minorHAnsi" w:cstheme="minorHAnsi"/>
          <w:sz w:val="24"/>
          <w:szCs w:val="24"/>
        </w:rPr>
        <w:t xml:space="preserve">: </w:t>
      </w:r>
      <w:r w:rsidR="002B0710" w:rsidRPr="002B0710">
        <w:rPr>
          <w:rFonts w:asciiTheme="minorHAnsi" w:hAnsiTheme="minorHAnsi" w:cstheme="minorHAnsi"/>
          <w:sz w:val="24"/>
          <w:szCs w:val="24"/>
        </w:rPr>
        <w:t>Jane Fonseca</w:t>
      </w:r>
      <w:r w:rsidR="002B0710">
        <w:rPr>
          <w:rFonts w:asciiTheme="minorHAnsi" w:hAnsiTheme="minorHAnsi" w:cstheme="minorHAnsi"/>
          <w:sz w:val="24"/>
          <w:szCs w:val="24"/>
        </w:rPr>
        <w:t xml:space="preserve">, representante do Gabinete da Vereadora Rosangela Dornelles, Jorge Junior Dill representando a Casa dos Conselhos.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</w:t>
      </w:r>
      <w:proofErr w:type="spellStart"/>
      <w:r w:rsidR="00E1195A">
        <w:rPr>
          <w:rFonts w:asciiTheme="minorHAnsi" w:hAnsiTheme="minorHAnsi" w:cstheme="minorHAnsi"/>
          <w:sz w:val="24"/>
          <w:szCs w:val="24"/>
        </w:rPr>
        <w:t>Lincks</w:t>
      </w:r>
      <w:proofErr w:type="spellEnd"/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996A41">
        <w:rPr>
          <w:rFonts w:asciiTheme="minorHAnsi" w:hAnsiTheme="minorHAnsi" w:cstheme="minorHAnsi"/>
          <w:sz w:val="24"/>
          <w:szCs w:val="24"/>
        </w:rPr>
        <w:t xml:space="preserve">do primeiro item de pauta </w:t>
      </w:r>
      <w:r w:rsidR="006C25C6">
        <w:rPr>
          <w:rFonts w:asciiTheme="minorHAnsi" w:hAnsiTheme="minorHAnsi" w:cstheme="minorHAnsi"/>
          <w:sz w:val="24"/>
          <w:szCs w:val="24"/>
        </w:rPr>
        <w:t xml:space="preserve">foi aprovado por unanimidade a ata da </w:t>
      </w:r>
      <w:r w:rsidR="002A68FC">
        <w:rPr>
          <w:rFonts w:asciiTheme="minorHAnsi" w:hAnsiTheme="minorHAnsi" w:cstheme="minorHAnsi"/>
          <w:sz w:val="24"/>
          <w:szCs w:val="24"/>
        </w:rPr>
        <w:t>última</w:t>
      </w:r>
      <w:r w:rsidR="006C25C6">
        <w:rPr>
          <w:rFonts w:asciiTheme="minorHAnsi" w:hAnsiTheme="minorHAnsi" w:cstheme="minorHAnsi"/>
          <w:sz w:val="24"/>
          <w:szCs w:val="24"/>
        </w:rPr>
        <w:t xml:space="preserve"> reunião </w:t>
      </w:r>
      <w:r w:rsidR="002A68FC">
        <w:rPr>
          <w:rFonts w:asciiTheme="minorHAnsi" w:hAnsiTheme="minorHAnsi" w:cstheme="minorHAnsi"/>
          <w:sz w:val="24"/>
          <w:szCs w:val="24"/>
        </w:rPr>
        <w:t>n</w:t>
      </w:r>
      <w:r w:rsidR="006C25C6">
        <w:rPr>
          <w:rFonts w:asciiTheme="minorHAnsi" w:hAnsiTheme="minorHAnsi" w:cstheme="minorHAnsi"/>
          <w:sz w:val="24"/>
          <w:szCs w:val="24"/>
        </w:rPr>
        <w:t>o mês de ju</w:t>
      </w:r>
      <w:r w:rsidR="002B0710">
        <w:rPr>
          <w:rFonts w:asciiTheme="minorHAnsi" w:hAnsiTheme="minorHAnsi" w:cstheme="minorHAnsi"/>
          <w:sz w:val="24"/>
          <w:szCs w:val="24"/>
        </w:rPr>
        <w:t>l</w:t>
      </w:r>
      <w:r w:rsidR="006C25C6">
        <w:rPr>
          <w:rFonts w:asciiTheme="minorHAnsi" w:hAnsiTheme="minorHAnsi" w:cstheme="minorHAnsi"/>
          <w:sz w:val="24"/>
          <w:szCs w:val="24"/>
        </w:rPr>
        <w:t>ho</w:t>
      </w:r>
      <w:r w:rsidR="002A68FC">
        <w:rPr>
          <w:rFonts w:asciiTheme="minorHAnsi" w:hAnsiTheme="minorHAnsi" w:cstheme="minorHAnsi"/>
          <w:sz w:val="24"/>
          <w:szCs w:val="24"/>
        </w:rPr>
        <w:t xml:space="preserve">, após o secretário Fernando fez a leitura dos ofícios recebidos, como segue: Oficio nº DI.01411.09132/2018 do Ministério Público Estadual solicitando informações sobre alunos de idades entre 4 e 5 anos que estão fora da Escola, </w:t>
      </w:r>
      <w:r w:rsidR="00E62CD1">
        <w:rPr>
          <w:rFonts w:asciiTheme="minorHAnsi" w:hAnsiTheme="minorHAnsi" w:cstheme="minorHAnsi"/>
          <w:sz w:val="24"/>
          <w:szCs w:val="24"/>
        </w:rPr>
        <w:t xml:space="preserve">que foi respondido ao MP, </w:t>
      </w:r>
      <w:r w:rsidR="002A68FC">
        <w:rPr>
          <w:rFonts w:asciiTheme="minorHAnsi" w:hAnsiTheme="minorHAnsi" w:cstheme="minorHAnsi"/>
          <w:sz w:val="24"/>
          <w:szCs w:val="24"/>
        </w:rPr>
        <w:t>oficio nº 0</w:t>
      </w:r>
      <w:r w:rsidR="00E62CD1">
        <w:rPr>
          <w:rFonts w:asciiTheme="minorHAnsi" w:hAnsiTheme="minorHAnsi" w:cstheme="minorHAnsi"/>
          <w:sz w:val="24"/>
          <w:szCs w:val="24"/>
        </w:rPr>
        <w:t>18</w:t>
      </w:r>
      <w:r w:rsidR="002A68FC">
        <w:rPr>
          <w:rFonts w:asciiTheme="minorHAnsi" w:hAnsiTheme="minorHAnsi" w:cstheme="minorHAnsi"/>
          <w:sz w:val="24"/>
          <w:szCs w:val="24"/>
        </w:rPr>
        <w:t xml:space="preserve">/2018 </w:t>
      </w:r>
      <w:r w:rsidR="00E62CD1">
        <w:rPr>
          <w:rFonts w:asciiTheme="minorHAnsi" w:hAnsiTheme="minorHAnsi" w:cstheme="minorHAnsi"/>
          <w:sz w:val="24"/>
          <w:szCs w:val="24"/>
        </w:rPr>
        <w:t xml:space="preserve">para o IFsul solicitando informações do corpo discente e docente. </w:t>
      </w:r>
      <w:r w:rsidR="0039535F">
        <w:rPr>
          <w:rFonts w:asciiTheme="minorHAnsi" w:hAnsiTheme="minorHAnsi" w:cstheme="minorHAnsi"/>
          <w:sz w:val="24"/>
          <w:szCs w:val="24"/>
        </w:rPr>
        <w:t xml:space="preserve">Do item de pauta apresentação de pareceres da Comissão de Legislação e Normas </w:t>
      </w:r>
      <w:r w:rsidR="00E62CD1">
        <w:rPr>
          <w:rFonts w:asciiTheme="minorHAnsi" w:hAnsiTheme="minorHAnsi" w:cstheme="minorHAnsi"/>
          <w:sz w:val="24"/>
          <w:szCs w:val="24"/>
        </w:rPr>
        <w:t>ficou para próxima reunião</w:t>
      </w:r>
      <w:r w:rsidR="00DC2669">
        <w:rPr>
          <w:rFonts w:asciiTheme="minorHAnsi" w:hAnsiTheme="minorHAnsi" w:cstheme="minorHAnsi"/>
          <w:sz w:val="24"/>
          <w:szCs w:val="24"/>
        </w:rPr>
        <w:t xml:space="preserve">, após a presidente fez um relato da </w:t>
      </w:r>
      <w:r w:rsidR="00E62CD1">
        <w:rPr>
          <w:rFonts w:asciiTheme="minorHAnsi" w:hAnsiTheme="minorHAnsi" w:cstheme="minorHAnsi"/>
          <w:sz w:val="24"/>
          <w:szCs w:val="24"/>
        </w:rPr>
        <w:t xml:space="preserve">função do CME frente aos desafios da BNCC, oriundo de um trabalho apresentado na Bahia, foi aprovado, no item de pauta escolha de novos conselheiros </w:t>
      </w:r>
      <w:r w:rsidR="009A745F">
        <w:rPr>
          <w:rFonts w:asciiTheme="minorHAnsi" w:hAnsiTheme="minorHAnsi" w:cstheme="minorHAnsi"/>
          <w:sz w:val="24"/>
          <w:szCs w:val="24"/>
        </w:rPr>
        <w:t xml:space="preserve">através de </w:t>
      </w:r>
      <w:r w:rsidR="00E62CD1">
        <w:rPr>
          <w:rFonts w:asciiTheme="minorHAnsi" w:hAnsiTheme="minorHAnsi" w:cstheme="minorHAnsi"/>
          <w:sz w:val="24"/>
          <w:szCs w:val="24"/>
        </w:rPr>
        <w:t>abertura de edital para escolha destes, do item atos normativos foram discutidos vários casos ocorridos em Escolas sobre documentos administrativos dos mais diversos e os problemas que estão relacionados</w:t>
      </w:r>
      <w:r w:rsidR="009A745F">
        <w:rPr>
          <w:rFonts w:asciiTheme="minorHAnsi" w:hAnsiTheme="minorHAnsi" w:cstheme="minorHAnsi"/>
          <w:sz w:val="24"/>
          <w:szCs w:val="24"/>
        </w:rPr>
        <w:t xml:space="preserve"> a falta de normatização, ficou aprovado que a Comissão de Normas apresentara um proposta de regulamentação para esta pauta, do item de pauta Audiência pública a Presidente fez um relato de como acontecerá e solicitou aos colegas que preparem-se para divisão da pauta da Audiência que acontecerá dia 29 de agosto de 2018 das 8h 30min até as 17h, no item de pauta Assuntos Gerais o Secretário fez comentário sobre a alfabetização até o segundo ano conforme consta na BNCC, ficou também acordado que a Comissão de Normas elaborará uma proposta de norma para ser enviado à</w:t>
      </w:r>
      <w:bookmarkStart w:id="0" w:name="_GoBack"/>
      <w:bookmarkEnd w:id="0"/>
      <w:r w:rsidR="009A745F">
        <w:rPr>
          <w:rFonts w:asciiTheme="minorHAnsi" w:hAnsiTheme="minorHAnsi" w:cstheme="minorHAnsi"/>
          <w:sz w:val="24"/>
          <w:szCs w:val="24"/>
        </w:rPr>
        <w:t xml:space="preserve"> Comissão de Educação Infantil, para posterior aprovação em plenário</w:t>
      </w:r>
      <w:r w:rsidR="00E31CC3">
        <w:rPr>
          <w:rFonts w:asciiTheme="minorHAnsi" w:hAnsiTheme="minorHAnsi" w:cstheme="minorHAnsi"/>
          <w:sz w:val="24"/>
          <w:szCs w:val="24"/>
        </w:rPr>
        <w:t>.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</w:t>
      </w:r>
      <w:r w:rsidR="00312EAD" w:rsidRPr="00592E11">
        <w:rPr>
          <w:rFonts w:asciiTheme="minorHAnsi" w:hAnsiTheme="minorHAnsi"/>
          <w:sz w:val="24"/>
          <w:szCs w:val="24"/>
        </w:rPr>
        <w:lastRenderedPageBreak/>
        <w:t>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E31CC3" w:rsidRDefault="00E31CC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E31CC3" w:rsidRDefault="00E31CC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B52E3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E31CC3" w:rsidRDefault="00E31CC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</w:p>
    <w:p w:rsidR="00E31CC3" w:rsidRDefault="00E31CC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9A745F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8FC" w:rsidRDefault="002A68FC" w:rsidP="00F967E7">
      <w:r>
        <w:separator/>
      </w:r>
    </w:p>
  </w:endnote>
  <w:endnote w:type="continuationSeparator" w:id="0">
    <w:p w:rsidR="002A68FC" w:rsidRDefault="002A68FC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7889"/>
      <w:gridCol w:w="616"/>
    </w:tblGrid>
    <w:tr w:rsidR="002A68FC" w:rsidTr="00E44D37">
      <w:tc>
        <w:tcPr>
          <w:tcW w:w="8700" w:type="dxa"/>
          <w:vAlign w:val="center"/>
        </w:tcPr>
        <w:p w:rsidR="002A68FC" w:rsidRPr="004B50EC" w:rsidRDefault="002A68FC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2A68FC" w:rsidRPr="004B50EC" w:rsidRDefault="002A68FC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2A68FC" w:rsidRDefault="002A68FC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2A68FC" w:rsidRDefault="002A68FC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2A68FC" w:rsidRPr="004B50EC" w:rsidRDefault="002A68FC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8FC" w:rsidRDefault="002A68FC" w:rsidP="00F967E7">
      <w:r>
        <w:separator/>
      </w:r>
    </w:p>
  </w:footnote>
  <w:footnote w:type="continuationSeparator" w:id="0">
    <w:p w:rsidR="002A68FC" w:rsidRDefault="002A68FC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FC" w:rsidRDefault="002A68FC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16" name="Imagem 16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8FC" w:rsidRPr="003963E9" w:rsidRDefault="002A68FC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2A68FC" w:rsidRDefault="002A68FC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:rsidR="002A68FC" w:rsidRPr="001D45F8" w:rsidRDefault="002A68FC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:rsidR="002A68FC" w:rsidRDefault="002A68FC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465E1"/>
  <w15:docId w15:val="{6DB4D6E0-D14A-41A7-B5AE-112A94E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63CC-2509-4588-9904-633A96E1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Ata.dotx</Template>
  <TotalTime>0</TotalTime>
  <Pages>2</Pages>
  <Words>507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2018-08-15T14:48:00Z</dcterms:created>
  <dcterms:modified xsi:type="dcterms:W3CDTF">2018-08-15T14:48:00Z</dcterms:modified>
</cp:coreProperties>
</file>