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6A4CE2">
        <w:rPr>
          <w:rFonts w:asciiTheme="minorHAnsi" w:hAnsiTheme="minorHAnsi"/>
          <w:b/>
          <w:color w:val="000000"/>
          <w:szCs w:val="24"/>
        </w:rPr>
        <w:t>1</w:t>
      </w:r>
      <w:r w:rsidR="001B3CD2">
        <w:rPr>
          <w:rFonts w:asciiTheme="minorHAnsi" w:hAnsiTheme="minorHAnsi"/>
          <w:b/>
          <w:color w:val="000000"/>
          <w:szCs w:val="24"/>
        </w:rPr>
        <w:t>1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9A745F" w:rsidRDefault="009F6B27" w:rsidP="00143EE5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1B3CD2">
        <w:rPr>
          <w:rFonts w:asciiTheme="minorHAnsi" w:hAnsiTheme="minorHAnsi"/>
          <w:sz w:val="24"/>
          <w:szCs w:val="24"/>
        </w:rPr>
        <w:t>doze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1B3CD2">
        <w:rPr>
          <w:rFonts w:asciiTheme="minorHAnsi" w:hAnsiTheme="minorHAnsi"/>
          <w:sz w:val="24"/>
          <w:szCs w:val="24"/>
        </w:rPr>
        <w:t>novembro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1B3CD2">
        <w:rPr>
          <w:rFonts w:asciiTheme="minorHAnsi" w:hAnsiTheme="minorHAnsi"/>
          <w:sz w:val="24"/>
          <w:szCs w:val="24"/>
        </w:rPr>
        <w:t>treze</w:t>
      </w:r>
      <w:r w:rsidR="0013544A">
        <w:rPr>
          <w:rFonts w:asciiTheme="minorHAnsi" w:hAnsiTheme="minorHAnsi"/>
          <w:sz w:val="24"/>
          <w:szCs w:val="24"/>
        </w:rPr>
        <w:t xml:space="preserve"> horas e </w:t>
      </w:r>
      <w:r w:rsidR="00E1195A">
        <w:rPr>
          <w:rFonts w:asciiTheme="minorHAnsi" w:hAnsiTheme="minorHAnsi"/>
          <w:sz w:val="24"/>
          <w:szCs w:val="24"/>
        </w:rPr>
        <w:t xml:space="preserve">quarenta e cinco minutos,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3CD2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1B3CD2">
        <w:rPr>
          <w:rFonts w:asciiTheme="minorHAnsi" w:hAnsiTheme="minorHAnsi" w:cstheme="minorHAnsi"/>
          <w:sz w:val="24"/>
          <w:szCs w:val="24"/>
        </w:rPr>
        <w:t>s</w:t>
      </w:r>
      <w:r w:rsidR="001B3CD2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1B3CD2">
        <w:rPr>
          <w:rFonts w:asciiTheme="minorHAnsi" w:hAnsiTheme="minorHAnsi" w:cstheme="minorHAnsi"/>
          <w:sz w:val="24"/>
          <w:szCs w:val="24"/>
        </w:rPr>
        <w:t xml:space="preserve">, 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Débora </w:t>
      </w:r>
      <w:proofErr w:type="spellStart"/>
      <w:r w:rsidR="001B3CD2">
        <w:rPr>
          <w:rFonts w:asciiTheme="minorHAnsi" w:hAnsiTheme="minorHAnsi" w:cstheme="minorHAnsi"/>
          <w:b/>
          <w:sz w:val="24"/>
          <w:szCs w:val="24"/>
        </w:rPr>
        <w:t>Cheila</w:t>
      </w:r>
      <w:proofErr w:type="spellEnd"/>
      <w:r w:rsidR="001B3CD2">
        <w:rPr>
          <w:rFonts w:asciiTheme="minorHAnsi" w:hAnsiTheme="minorHAnsi" w:cstheme="minorHAnsi"/>
          <w:b/>
          <w:sz w:val="24"/>
          <w:szCs w:val="24"/>
        </w:rPr>
        <w:t xml:space="preserve"> Cassol</w:t>
      </w:r>
      <w:r w:rsidR="001B3CD2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1B3CD2">
        <w:rPr>
          <w:rFonts w:asciiTheme="minorHAnsi" w:hAnsiTheme="minorHAnsi" w:cstheme="minorHAnsi"/>
          <w:sz w:val="24"/>
          <w:szCs w:val="24"/>
        </w:rPr>
        <w:t xml:space="preserve">,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1B3CD2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E1195A">
        <w:rPr>
          <w:rFonts w:asciiTheme="minorHAnsi" w:hAnsiTheme="minorHAnsi" w:cstheme="minorHAnsi"/>
          <w:sz w:val="24"/>
          <w:szCs w:val="24"/>
        </w:rPr>
        <w:t xml:space="preserve"> </w:t>
      </w:r>
      <w:r w:rsidR="006A4CE2">
        <w:rPr>
          <w:rFonts w:asciiTheme="minorHAnsi" w:hAnsiTheme="minorHAnsi" w:cstheme="minorHAnsi"/>
          <w:sz w:val="24"/>
          <w:szCs w:val="24"/>
        </w:rPr>
        <w:t xml:space="preserve">, </w:t>
      </w:r>
      <w:r w:rsidR="006F16DE" w:rsidRPr="006A4CE2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2B0710">
        <w:rPr>
          <w:rFonts w:asciiTheme="minorHAnsi" w:hAnsiTheme="minorHAnsi" w:cstheme="minorHAnsi"/>
          <w:sz w:val="24"/>
          <w:szCs w:val="24"/>
        </w:rPr>
        <w:t>,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6C25C6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6F16DE">
        <w:rPr>
          <w:rFonts w:asciiTheme="minorHAnsi" w:hAnsiTheme="minorHAnsi" w:cstheme="minorHAnsi"/>
          <w:sz w:val="24"/>
          <w:szCs w:val="24"/>
        </w:rPr>
        <w:t>representan</w:t>
      </w:r>
      <w:r w:rsidR="006C25C6">
        <w:rPr>
          <w:rFonts w:asciiTheme="minorHAnsi" w:hAnsiTheme="minorHAnsi" w:cstheme="minorHAnsi"/>
          <w:sz w:val="24"/>
          <w:szCs w:val="24"/>
        </w:rPr>
        <w:t>do</w:t>
      </w:r>
      <w:r w:rsidR="006F16DE">
        <w:rPr>
          <w:rFonts w:asciiTheme="minorHAnsi" w:hAnsiTheme="minorHAnsi" w:cstheme="minorHAnsi"/>
          <w:sz w:val="24"/>
          <w:szCs w:val="24"/>
        </w:rPr>
        <w:t xml:space="preserve"> o Executivo,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1B3CD2">
        <w:rPr>
          <w:rFonts w:asciiTheme="minorHAnsi" w:hAnsiTheme="minorHAnsi" w:cstheme="minorHAnsi"/>
          <w:sz w:val="24"/>
          <w:szCs w:val="24"/>
        </w:rPr>
        <w:t>,</w:t>
      </w:r>
      <w:r w:rsidR="00996A41" w:rsidRPr="00996A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6C25C6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6C25C6">
        <w:rPr>
          <w:rFonts w:asciiTheme="minorHAnsi" w:hAnsiTheme="minorHAnsi" w:cstheme="minorHAnsi"/>
          <w:sz w:val="24"/>
          <w:szCs w:val="24"/>
        </w:rPr>
        <w:t>,</w:t>
      </w:r>
      <w:r w:rsidR="0013544A">
        <w:rPr>
          <w:rFonts w:asciiTheme="minorHAnsi" w:hAnsiTheme="minorHAnsi" w:cstheme="minorHAnsi"/>
          <w:sz w:val="24"/>
          <w:szCs w:val="24"/>
        </w:rPr>
        <w:t xml:space="preserve">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13544A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6A4CE2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6A4CE2">
        <w:rPr>
          <w:rFonts w:asciiTheme="minorHAnsi" w:hAnsiTheme="minorHAnsi" w:cstheme="minorHAnsi"/>
          <w:b/>
          <w:sz w:val="24"/>
          <w:szCs w:val="24"/>
        </w:rPr>
        <w:t xml:space="preserve"> Roberta Pizzio Carneiro </w:t>
      </w:r>
      <w:r w:rsidR="006A4CE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4CE2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6A4CE2">
        <w:rPr>
          <w:rFonts w:asciiTheme="minorHAnsi" w:hAnsiTheme="minorHAnsi" w:cstheme="minorHAnsi"/>
          <w:sz w:val="24"/>
          <w:szCs w:val="24"/>
        </w:rPr>
        <w:t>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23262B">
        <w:rPr>
          <w:rFonts w:asciiTheme="minorHAnsi" w:hAnsiTheme="minorHAnsi" w:cstheme="minorHAnsi"/>
          <w:b/>
          <w:sz w:val="24"/>
          <w:szCs w:val="24"/>
        </w:rPr>
        <w:t>Rosangela Lize Santos dos Santos</w:t>
      </w:r>
      <w:r w:rsidR="0023262B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262B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23262B">
        <w:rPr>
          <w:rFonts w:asciiTheme="minorHAnsi" w:hAnsiTheme="minorHAnsi" w:cstheme="minorHAnsi"/>
          <w:sz w:val="24"/>
          <w:szCs w:val="24"/>
        </w:rPr>
        <w:t>s</w:t>
      </w:r>
      <w:r w:rsidR="0023262B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1B3CD2">
        <w:rPr>
          <w:rFonts w:asciiTheme="minorHAnsi" w:hAnsiTheme="minorHAnsi" w:cstheme="minorHAnsi"/>
          <w:sz w:val="24"/>
          <w:szCs w:val="24"/>
        </w:rPr>
        <w:t xml:space="preserve">, visitantes a Srª </w:t>
      </w:r>
      <w:r w:rsidR="001B3CD2" w:rsidRPr="001B3CD2">
        <w:rPr>
          <w:rFonts w:asciiTheme="minorHAnsi" w:hAnsiTheme="minorHAnsi" w:cstheme="minorHAnsi"/>
          <w:b/>
          <w:sz w:val="24"/>
          <w:szCs w:val="24"/>
        </w:rPr>
        <w:t>Jane Fonseca</w:t>
      </w:r>
      <w:r w:rsidR="001B3CD2">
        <w:rPr>
          <w:rFonts w:asciiTheme="minorHAnsi" w:hAnsiTheme="minorHAnsi" w:cstheme="minorHAnsi"/>
          <w:sz w:val="24"/>
          <w:szCs w:val="24"/>
        </w:rPr>
        <w:t>, representando e Vereadora Rosangela Dornelles.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DC41F7">
        <w:rPr>
          <w:rFonts w:asciiTheme="minorHAnsi" w:hAnsiTheme="minorHAnsi" w:cstheme="minorHAnsi"/>
          <w:sz w:val="24"/>
          <w:szCs w:val="24"/>
        </w:rPr>
        <w:t>colocou em discussão a ata do mês de outubro, sem o que discutir colocou em aprovação, aprovada por unanimidade. D</w:t>
      </w:r>
      <w:r w:rsidR="00996A41">
        <w:rPr>
          <w:rFonts w:asciiTheme="minorHAnsi" w:hAnsiTheme="minorHAnsi" w:cstheme="minorHAnsi"/>
          <w:sz w:val="24"/>
          <w:szCs w:val="24"/>
        </w:rPr>
        <w:t>o primeiro item de pauta</w:t>
      </w:r>
      <w:r w:rsidR="001B3CD2">
        <w:rPr>
          <w:rFonts w:asciiTheme="minorHAnsi" w:hAnsiTheme="minorHAnsi" w:cstheme="minorHAnsi"/>
          <w:sz w:val="24"/>
          <w:szCs w:val="24"/>
        </w:rPr>
        <w:t>, leitura de correspondências o secretário fez a leitura do oficio nº 085/2018, recebido da SMED que trata de retorno sobre distorção idade/série, assinado pela secretária Municipal de Educação de Charqueadas, procedeu em seguida a leitura dos ofícios do CME nº 30 e 31, respectivamente, que tratam de compra de tonner para impressora do CME e encaminhamento das Leis que tratam de primeiros socorros e prevenção e combate a todos os tipos de violência nas Escolas, bem como a Resolução do CNE, que trata dos requisitos para ingresso de alunos na Educação Infantil e Ensino Fundamental. Do item de pauta relato da reunião da ASMURC a presidente fez um breve relato sobre a reunião ocorrida em charqueadas, destacando os compromisso que tanto a SMED, quanto o CME tem com relação as informações para o MEC. Do item de pauta apreciação e aprovação de resolução para alfabetização em dois anos, a relatora da Comissão de Ensino Fundamental,</w:t>
      </w:r>
      <w:r w:rsidR="00DC41F7">
        <w:rPr>
          <w:rFonts w:asciiTheme="minorHAnsi" w:hAnsiTheme="minorHAnsi" w:cstheme="minorHAnsi"/>
          <w:sz w:val="24"/>
          <w:szCs w:val="24"/>
        </w:rPr>
        <w:t xml:space="preserve"> conselheira Lizandra fez a leitura do seu parecer contendo o que segue: “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 xml:space="preserve">Os documentos educacionais atuais apontam para que a alfabetização aconteça até 0 29 ano do ensino fundamental, com a consolidação do processo até o final do 39 ano, assim é necessário enfatizar a importância do fazer pedagógico do professor, a estrutura da instituição escolar, o processo de avaliação e registro do mesmo, bem como a continuidade, sem interrupções, de todo o processo de alfabetização linguística e matemática das crianças, pois com os avanços da democratização do acesso à educação, a qualidade passou a ser o princípio orientador das políticas educacionais. Sendo assim, a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lastRenderedPageBreak/>
        <w:t xml:space="preserve">qualificação do trabalho do professor principalmente nos anos iniciais é essencial para o progresso dos educandos com acompanhamento regular e realização de observações individuais e registros de forma descritiva que permitam saber quais aspectos da construção da escrita, da leitura e da alfabetização matemática a criança já domina e quais estão em evolução. Assim também já se consegue refletir sobre as práticas pedagógicas </w:t>
      </w:r>
      <w:proofErr w:type="gramStart"/>
      <w:r w:rsidR="00DC41F7" w:rsidRPr="00DC41F7">
        <w:rPr>
          <w:rFonts w:asciiTheme="minorHAnsi" w:hAnsiTheme="minorHAnsi" w:cstheme="minorHAnsi"/>
          <w:i/>
          <w:sz w:val="24"/>
          <w:szCs w:val="24"/>
        </w:rPr>
        <w:t>para, se</w:t>
      </w:r>
      <w:proofErr w:type="gramEnd"/>
      <w:r w:rsidR="00DC41F7" w:rsidRPr="00DC41F7">
        <w:rPr>
          <w:rFonts w:asciiTheme="minorHAnsi" w:hAnsiTheme="minorHAnsi" w:cstheme="minorHAnsi"/>
          <w:i/>
          <w:sz w:val="24"/>
          <w:szCs w:val="24"/>
        </w:rPr>
        <w:t xml:space="preserve"> for preciso, realizar alterações na metodologia utilizada pelo professor e nas diretrizes pedagógicas da escola.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Dentro disso, o ano de escolaridade limite para uma pessoa aprender a ler, escrever e calcular foi uma das questões mais discutidas durante a elaboração da BNCC. O PNAIC, que é diretriz anterior, colocava como prazo limite 0 32 ano. A BNCC antecipou para 0 29 ano e aponta que, no 32 ano, o processo continue com foco mais específico na ortografia. Para dar conta de alfabetizar os alunos ao fim do período indicado, se torna fundamental, como a BNCC indica, a articulação entre os currículos da educação infantil, no qual a criança já estará imersa em experiências de leitura e escrita, com os dos anos iniciais do fundamental, quando se aprofunda e sistematiza o trabalho.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Neste momento, cabe ressaltar que a aprovação da meta 5 com a redação modificada na última versão do PNE pode estimular mecanismos perversos, já existentes no ensino fundamental, como como a "retenção, estigmatização e exclusão precoce logo no início da escolaridade" (CAMPOS, ESPOSITO, ABUCHAIM, 2013, p. 2). A pre</w:t>
      </w:r>
      <w:r w:rsidR="00DC41F7">
        <w:rPr>
          <w:rFonts w:asciiTheme="minorHAnsi" w:hAnsiTheme="minorHAnsi" w:cstheme="minorHAnsi"/>
          <w:i/>
          <w:sz w:val="24"/>
          <w:szCs w:val="24"/>
        </w:rPr>
        <w:t>s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são para aquisição mecânica da leitura e da escrita, sem a compreensão de seu significado social e cultural e em detrimento das demais habilidades e competências tão importantes nessa fase da vida, pode significar um imenso retrocesso para a maioria das crianças. Corre-se também o risco de escolarizar indevidamente o espaço da educação infantil, reduzindo os tempos das brincadeiras e das múltiplas atividades de expressão, fundamentais para o desenvolvimento da criança.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Sendo assim, o processo de alfabetização linguística e matemática deve se dar ao longo dos três primeiros anos de escolaridade, com o compromisso de buscar a consolidação deste ao final do 29 ano e reforçá-lo, com foco nas questões ortográficas, como já dito antes, durante 0 39 ano, entendendo essa etapa dos anos iniciais como contínua e de extrema importância na trajetória dos alunos. E, para que o processo de alfabetização seja realizado com prazer a construção do conhecimento deve se utilizar de uma estratégia lúdica como ferramenta pois "por meio de uma aula lúdica, o aluno é estimulado a desenvolver sua criatividade e não a produtividade, sendo sujeito do processo pedagógico, Por meio da brincadeira o aluno desperta o desejo do saber, a vontade de participar e a alegria da conquista. Quando a criança percebe que existe uma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sistematização na proposta de uma atividade dinâmica e lúdica, a brincadeira passa a ser interessante e a concentração do aluno fica maior, assimilando os conteúdos com mais facilidade e naturalidade. (KISHIMOTO, 1994).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 xml:space="preserve">Para Piaget, os jogos são atividades que facilitam a trajetória interna da construção da inteligência e dos afetos. O mesmo ainda salienta que a atividade lúdica só poderá trazer a sensação de experiência plena para o todo do aluno quando da participação do mesmo, e como mais um recurso para a busca de um desenvolvimento motor, cognitivo e afetivo. "A ludicidade pode ser utilizada como forma de sondar; introduzir ou reforçar os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lastRenderedPageBreak/>
        <w:t>conteúdos, fundamentados nos interesses que podem levar o aluno a sentir' satisfação em descobrir um caminho interessante no aprendizado. Assim, o lúdico é uma ponte para auxiliar na melhoria dos resultados que os professores querem alcançar." (BRASIL, 2007).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Vale ressaltar que, para que a meta 5 do PNE e o que está proposto na BNCC seja efetivamente cumprido, condições e meios devem ser previstos e garantidos ao longo de todo o processo, tais como a valorização das professoras e professores da educação infantil e anos iniciais do ensino fundamental, a reflexão acerca das práticas metodológicas e avaliativas adotadas, orientações e materiais didáticos fornecidos, bem como condições adequadas de funcionamento das instituições educacionais.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41F7" w:rsidRPr="00DC41F7">
        <w:rPr>
          <w:rFonts w:asciiTheme="minorHAnsi" w:hAnsiTheme="minorHAnsi" w:cstheme="minorHAnsi"/>
          <w:i/>
          <w:sz w:val="24"/>
          <w:szCs w:val="24"/>
        </w:rPr>
        <w:t>Somente dessa forma estaremos respeitando o processo de alfabetização linguística e matemática, o desenvolvimento das crianças, o conhecimento existente sobre esses processos e sobre a especificidade dos anos iniciais.</w:t>
      </w:r>
      <w:r w:rsidR="00DC41F7">
        <w:rPr>
          <w:rFonts w:asciiTheme="minorHAnsi" w:hAnsiTheme="minorHAnsi" w:cstheme="minorHAnsi"/>
          <w:i/>
          <w:sz w:val="24"/>
          <w:szCs w:val="24"/>
        </w:rPr>
        <w:t xml:space="preserve">” </w:t>
      </w:r>
      <w:r w:rsidR="00DC41F7" w:rsidRPr="00DC41F7">
        <w:rPr>
          <w:rFonts w:asciiTheme="minorHAnsi" w:hAnsiTheme="minorHAnsi" w:cstheme="minorHAnsi"/>
          <w:sz w:val="24"/>
          <w:szCs w:val="24"/>
        </w:rPr>
        <w:t>O Parecer foi</w:t>
      </w:r>
      <w:r w:rsidR="006C25C6">
        <w:rPr>
          <w:rFonts w:asciiTheme="minorHAnsi" w:hAnsiTheme="minorHAnsi" w:cstheme="minorHAnsi"/>
          <w:sz w:val="24"/>
          <w:szCs w:val="24"/>
        </w:rPr>
        <w:t xml:space="preserve"> aprovado por unanimidade</w:t>
      </w:r>
      <w:r w:rsidR="00DC41F7">
        <w:rPr>
          <w:rFonts w:asciiTheme="minorHAnsi" w:hAnsiTheme="minorHAnsi" w:cstheme="minorHAnsi"/>
          <w:sz w:val="24"/>
          <w:szCs w:val="24"/>
        </w:rPr>
        <w:t>. Do item de pauta Visitas as Escolas a presidente informou que estará indo as escolas na quinta-feira da semana que vem, relatou a importância destas visitas, confirmaram acompanhar a presidente os conselheiros: Fernando e Marcia. Do item de pauta aprovação de credenciamento foram aprovados os pareceres do credenciamento da seguintes escolas: E.M.E.I. Flora Heberle, Nei Berbigier, Santa Bárbara, Santo Antônio, Criança Feliz</w:t>
      </w:r>
      <w:r w:rsidR="00D30E98">
        <w:rPr>
          <w:rFonts w:asciiTheme="minorHAnsi" w:hAnsiTheme="minorHAnsi" w:cstheme="minorHAnsi"/>
          <w:sz w:val="24"/>
          <w:szCs w:val="24"/>
        </w:rPr>
        <w:t xml:space="preserve"> e</w:t>
      </w:r>
      <w:r w:rsidR="00DC41F7">
        <w:rPr>
          <w:rFonts w:asciiTheme="minorHAnsi" w:hAnsiTheme="minorHAnsi" w:cstheme="minorHAnsi"/>
          <w:sz w:val="24"/>
          <w:szCs w:val="24"/>
        </w:rPr>
        <w:t xml:space="preserve"> </w:t>
      </w:r>
      <w:r w:rsidR="00D30E98">
        <w:rPr>
          <w:rFonts w:asciiTheme="minorHAnsi" w:hAnsiTheme="minorHAnsi" w:cstheme="minorHAnsi"/>
          <w:sz w:val="24"/>
          <w:szCs w:val="24"/>
        </w:rPr>
        <w:t xml:space="preserve">Maria do Carmo, E.M.E.F. Maria de Lourdes, Horácio Prates, Octávio Lazaro, Artur Dorneles, Thietro Antônio Pires e Pio XII. Não procederam a recredenciamento Escolas São Miguel e Osmar </w:t>
      </w:r>
      <w:proofErr w:type="spellStart"/>
      <w:r w:rsidR="00D30E98">
        <w:rPr>
          <w:rFonts w:asciiTheme="minorHAnsi" w:hAnsiTheme="minorHAnsi" w:cstheme="minorHAnsi"/>
          <w:sz w:val="24"/>
          <w:szCs w:val="24"/>
        </w:rPr>
        <w:t>Hoff</w:t>
      </w:r>
      <w:proofErr w:type="spellEnd"/>
      <w:r w:rsidR="00D30E98">
        <w:rPr>
          <w:rFonts w:asciiTheme="minorHAnsi" w:hAnsiTheme="minorHAnsi" w:cstheme="minorHAnsi"/>
          <w:sz w:val="24"/>
          <w:szCs w:val="24"/>
        </w:rPr>
        <w:t xml:space="preserve"> Pacheco, a E.M.E.I. Monica a presidente afirma que entregou a documentação, o que será verificado, ficou aprovado ainda o cumprimento da Resolução que previa o encaminhamento ao Ministério Público da relação das Escolas Municipais mantidas pelo Poder Público que não procedessem sua regularização junto a este colegiado, conforme determina a legislação vigente. </w:t>
      </w:r>
      <w:bookmarkStart w:id="0" w:name="_GoBack"/>
      <w:bookmarkEnd w:id="0"/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E31CC3" w:rsidRDefault="00E31CC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E31CC3" w:rsidRDefault="00E31CC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B52E3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E31CC3" w:rsidRDefault="00E31CC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</w:p>
    <w:p w:rsidR="00E31CC3" w:rsidRDefault="00E31CC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9A745F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CD2" w:rsidRDefault="001B3CD2" w:rsidP="00F967E7">
      <w:r>
        <w:separator/>
      </w:r>
    </w:p>
  </w:endnote>
  <w:endnote w:type="continuationSeparator" w:id="0">
    <w:p w:rsidR="001B3CD2" w:rsidRDefault="001B3CD2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366"/>
      <w:gridCol w:w="639"/>
    </w:tblGrid>
    <w:tr w:rsidR="001B3CD2" w:rsidTr="00E44D37">
      <w:tc>
        <w:tcPr>
          <w:tcW w:w="8700" w:type="dxa"/>
          <w:vAlign w:val="center"/>
        </w:tcPr>
        <w:p w:rsidR="001B3CD2" w:rsidRPr="004B50EC" w:rsidRDefault="001B3CD2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1B3CD2" w:rsidRPr="004B50EC" w:rsidRDefault="001B3CD2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1B3CD2" w:rsidRDefault="001B3CD2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1B3CD2" w:rsidRDefault="001B3CD2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1B3CD2" w:rsidRPr="004B50EC" w:rsidRDefault="001B3CD2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CD2" w:rsidRDefault="001B3CD2" w:rsidP="00F967E7">
      <w:r>
        <w:separator/>
      </w:r>
    </w:p>
  </w:footnote>
  <w:footnote w:type="continuationSeparator" w:id="0">
    <w:p w:rsidR="001B3CD2" w:rsidRDefault="001B3CD2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CD2" w:rsidRDefault="001B3CD2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16" name="Imagem 16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CD2" w:rsidRPr="003963E9" w:rsidRDefault="001B3CD2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1B3CD2" w:rsidRDefault="001B3CD2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:rsidR="001B3CD2" w:rsidRPr="001D45F8" w:rsidRDefault="001B3CD2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:rsidR="001B3CD2" w:rsidRDefault="001B3CD2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1CB8F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2974-8A1D-4704-9AD6-580269C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Ata.dotx</Template>
  <TotalTime>1</TotalTime>
  <Pages>3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2018-11-13T10:57:00Z</dcterms:created>
  <dcterms:modified xsi:type="dcterms:W3CDTF">2018-11-13T10:57:00Z</dcterms:modified>
</cp:coreProperties>
</file>