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E7" w:rsidRPr="00592E11" w:rsidRDefault="00F967E7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17483C" w:rsidRPr="00592E11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9078D9">
        <w:rPr>
          <w:rFonts w:asciiTheme="minorHAnsi" w:hAnsiTheme="minorHAnsi"/>
          <w:b/>
          <w:color w:val="000000"/>
          <w:szCs w:val="24"/>
        </w:rPr>
        <w:t>1</w:t>
      </w:r>
      <w:r w:rsidR="007506E8">
        <w:rPr>
          <w:rFonts w:asciiTheme="minorHAnsi" w:hAnsiTheme="minorHAnsi"/>
          <w:b/>
          <w:color w:val="000000"/>
          <w:szCs w:val="24"/>
        </w:rPr>
        <w:t>3</w:t>
      </w:r>
      <w:bookmarkStart w:id="0" w:name="_GoBack"/>
      <w:bookmarkEnd w:id="0"/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197038" w:rsidRPr="00592E11">
        <w:rPr>
          <w:rFonts w:asciiTheme="minorHAnsi" w:hAnsiTheme="minorHAnsi"/>
          <w:b/>
          <w:color w:val="000000"/>
          <w:szCs w:val="24"/>
        </w:rPr>
        <w:t>7</w:t>
      </w:r>
    </w:p>
    <w:p w:rsidR="0042003B" w:rsidRPr="00592E11" w:rsidRDefault="0042003B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CC732F" w:rsidRPr="00592E11" w:rsidRDefault="009F6B27" w:rsidP="00143EE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8704C3">
        <w:rPr>
          <w:rFonts w:asciiTheme="minorHAnsi" w:hAnsiTheme="minorHAnsi"/>
          <w:sz w:val="24"/>
          <w:szCs w:val="24"/>
        </w:rPr>
        <w:t>vinte e um</w:t>
      </w:r>
      <w:r w:rsidR="00732472" w:rsidRPr="00592E11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>dias</w:t>
      </w:r>
      <w:r w:rsidR="00143EE5" w:rsidRPr="00592E11">
        <w:rPr>
          <w:rFonts w:asciiTheme="minorHAnsi" w:hAnsiTheme="minorHAnsi"/>
          <w:sz w:val="24"/>
          <w:szCs w:val="24"/>
        </w:rPr>
        <w:t xml:space="preserve"> do mês de </w:t>
      </w:r>
      <w:r w:rsidR="009078D9">
        <w:rPr>
          <w:rFonts w:asciiTheme="minorHAnsi" w:hAnsiTheme="minorHAnsi"/>
          <w:sz w:val="24"/>
          <w:szCs w:val="24"/>
        </w:rPr>
        <w:t>dezembro</w:t>
      </w:r>
      <w:r w:rsidR="00143EE5" w:rsidRPr="00592E11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dezessete,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143EE5" w:rsidRPr="00592E11">
        <w:rPr>
          <w:rFonts w:asciiTheme="minorHAnsi" w:hAnsiTheme="minorHAnsi"/>
          <w:sz w:val="24"/>
          <w:szCs w:val="24"/>
        </w:rPr>
        <w:t xml:space="preserve"> extraordinariamente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8704C3">
        <w:rPr>
          <w:rFonts w:asciiTheme="minorHAnsi" w:hAnsiTheme="minorHAnsi"/>
          <w:sz w:val="24"/>
          <w:szCs w:val="24"/>
        </w:rPr>
        <w:t>nove horas</w:t>
      </w:r>
      <w:r w:rsidR="007D15F7" w:rsidRPr="00592E11">
        <w:rPr>
          <w:rFonts w:asciiTheme="minorHAnsi" w:hAnsiTheme="minorHAnsi"/>
          <w:sz w:val="24"/>
          <w:szCs w:val="24"/>
        </w:rPr>
        <w:t xml:space="preserve"> e </w:t>
      </w:r>
      <w:r w:rsidR="00143EE5" w:rsidRPr="00592E11">
        <w:rPr>
          <w:rFonts w:asciiTheme="minorHAnsi" w:hAnsiTheme="minorHAnsi"/>
          <w:sz w:val="24"/>
          <w:szCs w:val="24"/>
        </w:rPr>
        <w:t>trinta</w:t>
      </w:r>
      <w:r w:rsidR="007D15F7" w:rsidRPr="00592E11">
        <w:rPr>
          <w:rFonts w:asciiTheme="minorHAnsi" w:hAnsiTheme="minorHAnsi"/>
          <w:sz w:val="24"/>
          <w:szCs w:val="24"/>
        </w:rPr>
        <w:t xml:space="preserve"> minutos</w:t>
      </w:r>
      <w:r w:rsidR="007738CC" w:rsidRPr="00592E1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 Executivo,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>Luiza Angelita Botelho Tassoni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, representante do Executivo,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proofErr w:type="spellStart"/>
      <w:r w:rsidR="00EB5092" w:rsidRPr="00592E11">
        <w:rPr>
          <w:rFonts w:asciiTheme="minorHAnsi" w:hAnsiTheme="minorHAnsi" w:cstheme="minorHAnsi"/>
          <w:b/>
          <w:sz w:val="24"/>
          <w:szCs w:val="24"/>
        </w:rPr>
        <w:t>Araujo</w:t>
      </w:r>
      <w:proofErr w:type="spellEnd"/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5092" w:rsidRPr="00592E11">
        <w:rPr>
          <w:rFonts w:asciiTheme="minorHAnsi" w:hAnsiTheme="minorHAnsi" w:cstheme="minorHAnsi"/>
          <w:sz w:val="24"/>
          <w:szCs w:val="24"/>
        </w:rPr>
        <w:t>E.M.E.F. Prof. Horácio Prates</w:t>
      </w:r>
      <w:r w:rsidR="008704C3">
        <w:rPr>
          <w:rFonts w:asciiTheme="minorHAnsi" w:hAnsiTheme="minorHAnsi" w:cstheme="minorHAnsi"/>
          <w:sz w:val="24"/>
          <w:szCs w:val="24"/>
        </w:rPr>
        <w:t xml:space="preserve">, </w:t>
      </w:r>
      <w:r w:rsidR="008704C3" w:rsidRPr="00592E11">
        <w:rPr>
          <w:rFonts w:asciiTheme="minorHAnsi" w:hAnsiTheme="minorHAnsi" w:cstheme="minorHAnsi"/>
          <w:b/>
          <w:sz w:val="24"/>
          <w:szCs w:val="24"/>
        </w:rPr>
        <w:t>Ana Lucia Alves de Carvalho</w:t>
      </w:r>
      <w:r w:rsidR="008704C3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33/RS,</w:t>
      </w:r>
      <w:r w:rsidR="008704C3">
        <w:rPr>
          <w:rFonts w:asciiTheme="minorHAnsi" w:hAnsiTheme="minorHAnsi" w:cstheme="minorHAnsi"/>
          <w:sz w:val="24"/>
          <w:szCs w:val="24"/>
        </w:rPr>
        <w:t xml:space="preserve"> </w:t>
      </w:r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Lizandra Beatriz dos Santos, </w:t>
      </w:r>
      <w:r w:rsidR="008704C3">
        <w:rPr>
          <w:rFonts w:asciiTheme="minorHAnsi" w:hAnsiTheme="minorHAnsi" w:cstheme="minorHAnsi"/>
          <w:sz w:val="24"/>
          <w:szCs w:val="24"/>
        </w:rPr>
        <w:t xml:space="preserve">representante do Executivo, </w:t>
      </w:r>
      <w:r w:rsidR="008704C3" w:rsidRPr="008704C3">
        <w:rPr>
          <w:rFonts w:asciiTheme="minorHAnsi" w:hAnsiTheme="minorHAnsi" w:cstheme="minorHAnsi"/>
          <w:b/>
          <w:sz w:val="24"/>
          <w:szCs w:val="24"/>
        </w:rPr>
        <w:t>Silvia Borba</w:t>
      </w:r>
      <w:r w:rsidR="008704C3">
        <w:rPr>
          <w:rFonts w:asciiTheme="minorHAnsi" w:hAnsiTheme="minorHAnsi" w:cstheme="minorHAnsi"/>
          <w:sz w:val="24"/>
          <w:szCs w:val="24"/>
        </w:rPr>
        <w:t xml:space="preserve"> suplente de </w:t>
      </w:r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Sandra </w:t>
      </w:r>
      <w:proofErr w:type="spellStart"/>
      <w:r w:rsidR="008704C3" w:rsidRPr="00592E11">
        <w:rPr>
          <w:rFonts w:asciiTheme="minorHAnsi" w:hAnsiTheme="minorHAnsi" w:cstheme="minorHAnsi"/>
          <w:b/>
          <w:sz w:val="24"/>
          <w:szCs w:val="24"/>
        </w:rPr>
        <w:t>Argenton</w:t>
      </w:r>
      <w:proofErr w:type="spellEnd"/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 Martins</w:t>
      </w:r>
      <w:r w:rsidR="008704C3" w:rsidRPr="00592E11">
        <w:rPr>
          <w:rFonts w:asciiTheme="minorHAnsi" w:hAnsiTheme="minorHAnsi" w:cstheme="minorHAnsi"/>
          <w:sz w:val="24"/>
          <w:szCs w:val="24"/>
        </w:rPr>
        <w:t>, representante do Executivo</w:t>
      </w:r>
      <w:r w:rsidR="008704C3">
        <w:rPr>
          <w:rFonts w:asciiTheme="minorHAnsi" w:hAnsiTheme="minorHAnsi" w:cstheme="minorHAnsi"/>
          <w:sz w:val="24"/>
          <w:szCs w:val="24"/>
        </w:rPr>
        <w:t>, que nesta reunião assume a titularidade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. </w:t>
      </w:r>
      <w:r w:rsidR="00143EE5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 w:cstheme="minorHAnsi"/>
          <w:b/>
          <w:sz w:val="24"/>
          <w:szCs w:val="24"/>
        </w:rPr>
        <w:t>F</w:t>
      </w:r>
      <w:r w:rsidR="00732472" w:rsidRPr="00592E11">
        <w:rPr>
          <w:rFonts w:asciiTheme="minorHAnsi" w:hAnsiTheme="minorHAnsi" w:cstheme="minorHAnsi"/>
          <w:b/>
          <w:sz w:val="24"/>
          <w:szCs w:val="24"/>
        </w:rPr>
        <w:t>altas</w:t>
      </w:r>
      <w:r w:rsidR="00143EE5" w:rsidRPr="00592E11">
        <w:rPr>
          <w:rFonts w:asciiTheme="minorHAnsi" w:hAnsiTheme="minorHAnsi" w:cstheme="minorHAnsi"/>
          <w:sz w:val="24"/>
          <w:szCs w:val="24"/>
        </w:rPr>
        <w:t xml:space="preserve">: </w:t>
      </w:r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Ana Maria da Silva Salvador, </w:t>
      </w:r>
      <w:r w:rsidR="008704C3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Larissa </w:t>
      </w:r>
      <w:proofErr w:type="spellStart"/>
      <w:r w:rsidR="008704C3" w:rsidRPr="00592E11">
        <w:rPr>
          <w:rFonts w:asciiTheme="minorHAnsi" w:hAnsiTheme="minorHAnsi" w:cstheme="minorHAnsi"/>
          <w:b/>
          <w:sz w:val="24"/>
          <w:szCs w:val="24"/>
        </w:rPr>
        <w:t>Neumeister</w:t>
      </w:r>
      <w:proofErr w:type="spellEnd"/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704C3" w:rsidRPr="00592E11">
        <w:rPr>
          <w:rFonts w:asciiTheme="minorHAnsi" w:hAnsiTheme="minorHAnsi" w:cstheme="minorHAnsi"/>
          <w:b/>
          <w:sz w:val="24"/>
          <w:szCs w:val="24"/>
        </w:rPr>
        <w:t>Dalcin</w:t>
      </w:r>
      <w:proofErr w:type="spellEnd"/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704C3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proofErr w:type="spellStart"/>
      <w:r w:rsidR="008704C3" w:rsidRPr="00592E11">
        <w:rPr>
          <w:rFonts w:asciiTheme="minorHAnsi" w:hAnsiTheme="minorHAnsi" w:cstheme="minorHAnsi"/>
          <w:b/>
          <w:sz w:val="24"/>
          <w:szCs w:val="24"/>
        </w:rPr>
        <w:t>Eulélia</w:t>
      </w:r>
      <w:proofErr w:type="spellEnd"/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 de Souza Botelho, </w:t>
      </w:r>
      <w:r w:rsidR="008704C3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Sara da Silva Costa, </w:t>
      </w:r>
      <w:r w:rsidR="008704C3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8704C3" w:rsidRPr="00592E11">
        <w:rPr>
          <w:rFonts w:asciiTheme="minorHAnsi" w:hAnsiTheme="minorHAnsi" w:cstheme="minorHAnsi"/>
          <w:b/>
          <w:sz w:val="24"/>
          <w:szCs w:val="24"/>
        </w:rPr>
        <w:t>Márcia Raquel de Brito</w:t>
      </w:r>
      <w:r w:rsidR="008704C3" w:rsidRPr="00592E11">
        <w:rPr>
          <w:rFonts w:asciiTheme="minorHAnsi" w:hAnsiTheme="minorHAnsi" w:cstheme="minorHAnsi"/>
          <w:sz w:val="24"/>
          <w:szCs w:val="24"/>
        </w:rPr>
        <w:t xml:space="preserve"> representante da Entidade Escola Técnica Dimensão,  </w:t>
      </w:r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Célia Marina </w:t>
      </w:r>
      <w:proofErr w:type="spellStart"/>
      <w:r w:rsidR="008704C3" w:rsidRPr="00592E11">
        <w:rPr>
          <w:rFonts w:asciiTheme="minorHAnsi" w:hAnsiTheme="minorHAnsi" w:cstheme="minorHAnsi"/>
          <w:b/>
          <w:sz w:val="24"/>
          <w:szCs w:val="24"/>
        </w:rPr>
        <w:t>Cezimbra</w:t>
      </w:r>
      <w:proofErr w:type="spellEnd"/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 Silva, </w:t>
      </w:r>
      <w:r w:rsidR="008704C3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8704C3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04C3" w:rsidRPr="00592E11">
        <w:rPr>
          <w:rFonts w:asciiTheme="minorHAnsi" w:hAnsiTheme="minorHAnsi" w:cstheme="minorHAnsi"/>
          <w:sz w:val="24"/>
          <w:szCs w:val="24"/>
        </w:rPr>
        <w:t xml:space="preserve">E.M.E.F. </w:t>
      </w:r>
      <w:proofErr w:type="spellStart"/>
      <w:r w:rsidR="008704C3" w:rsidRPr="00592E11">
        <w:rPr>
          <w:rFonts w:asciiTheme="minorHAnsi" w:hAnsiTheme="minorHAnsi" w:cstheme="minorHAnsi"/>
          <w:sz w:val="24"/>
          <w:szCs w:val="24"/>
        </w:rPr>
        <w:t>Thietro</w:t>
      </w:r>
      <w:proofErr w:type="spellEnd"/>
      <w:r w:rsidR="008704C3" w:rsidRPr="00592E11">
        <w:rPr>
          <w:rFonts w:asciiTheme="minorHAnsi" w:hAnsiTheme="minorHAnsi" w:cstheme="minorHAnsi"/>
          <w:sz w:val="24"/>
          <w:szCs w:val="24"/>
        </w:rPr>
        <w:t xml:space="preserve"> Antônio Pires, </w:t>
      </w:r>
      <w:r w:rsidR="009078D9" w:rsidRPr="00592E11">
        <w:rPr>
          <w:rFonts w:asciiTheme="minorHAnsi" w:hAnsiTheme="minorHAnsi" w:cstheme="minorHAnsi"/>
          <w:b/>
          <w:sz w:val="24"/>
          <w:szCs w:val="24"/>
        </w:rPr>
        <w:t xml:space="preserve">Rosane </w:t>
      </w:r>
      <w:proofErr w:type="spellStart"/>
      <w:r w:rsidR="009078D9" w:rsidRPr="00592E11">
        <w:rPr>
          <w:rFonts w:asciiTheme="minorHAnsi" w:hAnsiTheme="minorHAnsi" w:cstheme="minorHAnsi"/>
          <w:b/>
          <w:sz w:val="24"/>
          <w:szCs w:val="24"/>
        </w:rPr>
        <w:t>Lindner</w:t>
      </w:r>
      <w:proofErr w:type="spellEnd"/>
      <w:r w:rsidR="009078D9" w:rsidRPr="00592E11">
        <w:rPr>
          <w:rFonts w:asciiTheme="minorHAnsi" w:hAnsiTheme="minorHAnsi" w:cstheme="minorHAnsi"/>
          <w:b/>
          <w:sz w:val="24"/>
          <w:szCs w:val="24"/>
        </w:rPr>
        <w:t xml:space="preserve"> Brandão, </w:t>
      </w:r>
      <w:r w:rsidR="009078D9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8704C3">
        <w:rPr>
          <w:rFonts w:asciiTheme="minorHAnsi" w:hAnsiTheme="minorHAnsi" w:cstheme="minorHAnsi"/>
          <w:sz w:val="24"/>
          <w:szCs w:val="24"/>
        </w:rPr>
        <w:t>,</w:t>
      </w:r>
      <w:r w:rsidR="009078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78D9" w:rsidRPr="00592E11">
        <w:rPr>
          <w:rFonts w:asciiTheme="minorHAnsi" w:hAnsiTheme="minorHAnsi" w:cstheme="minorHAnsi"/>
          <w:b/>
          <w:sz w:val="24"/>
          <w:szCs w:val="24"/>
        </w:rPr>
        <w:t xml:space="preserve">Alice Duarte Xavier, </w:t>
      </w:r>
      <w:r w:rsidR="009078D9" w:rsidRPr="00592E11">
        <w:rPr>
          <w:rFonts w:asciiTheme="minorHAnsi" w:hAnsiTheme="minorHAnsi" w:cstheme="minorHAnsi"/>
          <w:sz w:val="24"/>
          <w:szCs w:val="24"/>
        </w:rPr>
        <w:t>representante do Conselho Escolar</w:t>
      </w:r>
      <w:r w:rsidR="009078D9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78D9" w:rsidRPr="00592E11">
        <w:rPr>
          <w:rFonts w:asciiTheme="minorHAnsi" w:hAnsiTheme="minorHAnsi" w:cstheme="minorHAnsi"/>
          <w:sz w:val="24"/>
          <w:szCs w:val="24"/>
        </w:rPr>
        <w:t>da E.M.E.F. São Miguel</w:t>
      </w:r>
      <w:r w:rsidR="009078D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43EE5" w:rsidRPr="00592E11">
        <w:rPr>
          <w:rFonts w:asciiTheme="minorHAnsi" w:hAnsiTheme="minorHAnsi" w:cstheme="minorHAnsi"/>
          <w:b/>
          <w:sz w:val="24"/>
          <w:szCs w:val="24"/>
        </w:rPr>
        <w:t xml:space="preserve">Andrea Paula da Silva Carvalho, </w:t>
      </w:r>
      <w:r w:rsidR="00143EE5" w:rsidRPr="00592E11">
        <w:rPr>
          <w:rFonts w:asciiTheme="minorHAnsi" w:hAnsiTheme="minorHAnsi" w:cstheme="minorHAnsi"/>
          <w:sz w:val="24"/>
          <w:szCs w:val="24"/>
        </w:rPr>
        <w:t>representante do Conselho Escolar</w:t>
      </w:r>
      <w:r w:rsidR="00143EE5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43EE5" w:rsidRPr="00592E11">
        <w:rPr>
          <w:rFonts w:asciiTheme="minorHAnsi" w:hAnsiTheme="minorHAnsi" w:cstheme="minorHAnsi"/>
          <w:sz w:val="24"/>
          <w:szCs w:val="24"/>
        </w:rPr>
        <w:t>da E.M.E.F. Artur Dornelles, a</w:t>
      </w:r>
      <w:r w:rsidR="007D15F7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9078D9">
        <w:rPr>
          <w:rFonts w:asciiTheme="minorHAnsi" w:hAnsiTheme="minorHAnsi" w:cstheme="minorHAnsi"/>
          <w:sz w:val="24"/>
          <w:szCs w:val="24"/>
        </w:rPr>
        <w:t>Presidente, Maria Rejane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D15F7" w:rsidRPr="00592E11">
        <w:rPr>
          <w:rFonts w:asciiTheme="minorHAnsi" w:hAnsiTheme="minorHAnsi" w:cstheme="minorHAnsi"/>
          <w:sz w:val="24"/>
          <w:szCs w:val="24"/>
        </w:rPr>
        <w:t>abriu os trabalhos agradecendo a presença de todos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 e </w:t>
      </w:r>
      <w:r w:rsidR="00143EE5" w:rsidRPr="00592E11">
        <w:rPr>
          <w:rFonts w:asciiTheme="minorHAnsi" w:hAnsiTheme="minorHAnsi" w:cstheme="minorHAnsi"/>
          <w:sz w:val="24"/>
          <w:szCs w:val="24"/>
        </w:rPr>
        <w:t>verificado 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802A13" w:rsidRPr="00592E11">
        <w:rPr>
          <w:rFonts w:asciiTheme="minorHAnsi" w:hAnsiTheme="minorHAnsi" w:cstheme="minorHAnsi"/>
          <w:sz w:val="24"/>
          <w:szCs w:val="24"/>
        </w:rPr>
        <w:t>existência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de quórum deliberativo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, </w:t>
      </w:r>
      <w:r w:rsidR="009078D9">
        <w:rPr>
          <w:rFonts w:asciiTheme="minorHAnsi" w:hAnsiTheme="minorHAnsi" w:cstheme="minorHAnsi"/>
          <w:sz w:val="24"/>
          <w:szCs w:val="24"/>
        </w:rPr>
        <w:t xml:space="preserve">passando em seguida </w:t>
      </w:r>
      <w:r w:rsidR="008704C3">
        <w:rPr>
          <w:rFonts w:asciiTheme="minorHAnsi" w:hAnsiTheme="minorHAnsi" w:cstheme="minorHAnsi"/>
          <w:sz w:val="24"/>
          <w:szCs w:val="24"/>
        </w:rPr>
        <w:t xml:space="preserve">para ordem do dia que iniciou com a discussão de revalidar os Regimentos das Escolas até 31 de dezembro do corrente, após algumas intervenções foi aprovado por unanimidade, do </w:t>
      </w:r>
      <w:r w:rsidR="00FF7986">
        <w:rPr>
          <w:rFonts w:asciiTheme="minorHAnsi" w:hAnsiTheme="minorHAnsi" w:cstheme="minorHAnsi"/>
          <w:sz w:val="24"/>
          <w:szCs w:val="24"/>
        </w:rPr>
        <w:t>item de pauta cedência do Espaço da Escola São Francisco ficou, após discussão,</w:t>
      </w:r>
      <w:r w:rsidR="00EA5FA4">
        <w:rPr>
          <w:rFonts w:asciiTheme="minorHAnsi" w:hAnsiTheme="minorHAnsi" w:cstheme="minorHAnsi"/>
          <w:sz w:val="24"/>
          <w:szCs w:val="24"/>
        </w:rPr>
        <w:t xml:space="preserve"> decidido</w:t>
      </w:r>
      <w:r w:rsidR="00FF7986">
        <w:rPr>
          <w:rFonts w:asciiTheme="minorHAnsi" w:hAnsiTheme="minorHAnsi" w:cstheme="minorHAnsi"/>
          <w:sz w:val="24"/>
          <w:szCs w:val="24"/>
        </w:rPr>
        <w:t xml:space="preserve"> que o CME enviara um Parecer destacando que tenha prazo definido a cedência e que seja garantido que a Escola, caso retorne suas atividades</w:t>
      </w:r>
      <w:r w:rsidR="00EA5FA4">
        <w:rPr>
          <w:rFonts w:asciiTheme="minorHAnsi" w:hAnsiTheme="minorHAnsi" w:cstheme="minorHAnsi"/>
          <w:sz w:val="24"/>
          <w:szCs w:val="24"/>
        </w:rPr>
        <w:t>,</w:t>
      </w:r>
      <w:r w:rsidR="00FF7986">
        <w:rPr>
          <w:rFonts w:asciiTheme="minorHAnsi" w:hAnsiTheme="minorHAnsi" w:cstheme="minorHAnsi"/>
          <w:sz w:val="24"/>
          <w:szCs w:val="24"/>
        </w:rPr>
        <w:t xml:space="preserve"> tenha o prédio em condições de uso</w:t>
      </w:r>
      <w:r w:rsidR="00EA5FA4">
        <w:rPr>
          <w:rFonts w:asciiTheme="minorHAnsi" w:hAnsiTheme="minorHAnsi" w:cstheme="minorHAnsi"/>
          <w:sz w:val="24"/>
          <w:szCs w:val="24"/>
        </w:rPr>
        <w:t>. D</w:t>
      </w:r>
      <w:r w:rsidR="00FF7986">
        <w:rPr>
          <w:rFonts w:asciiTheme="minorHAnsi" w:hAnsiTheme="minorHAnsi" w:cstheme="minorHAnsi"/>
          <w:sz w:val="24"/>
          <w:szCs w:val="24"/>
        </w:rPr>
        <w:t xml:space="preserve">o item de pauta credenciamento da EEI Castelo do Saber foi aprovado o Credenciamento da Mesma, com validade de 03 </w:t>
      </w:r>
      <w:r w:rsidR="00EA5FA4">
        <w:rPr>
          <w:rFonts w:asciiTheme="minorHAnsi" w:hAnsiTheme="minorHAnsi" w:cstheme="minorHAnsi"/>
          <w:sz w:val="24"/>
          <w:szCs w:val="24"/>
        </w:rPr>
        <w:t>(</w:t>
      </w:r>
      <w:r w:rsidR="00FF7986">
        <w:rPr>
          <w:rFonts w:asciiTheme="minorHAnsi" w:hAnsiTheme="minorHAnsi" w:cstheme="minorHAnsi"/>
          <w:sz w:val="24"/>
          <w:szCs w:val="24"/>
        </w:rPr>
        <w:t>três</w:t>
      </w:r>
      <w:r w:rsidR="00EA5FA4">
        <w:rPr>
          <w:rFonts w:asciiTheme="minorHAnsi" w:hAnsiTheme="minorHAnsi" w:cstheme="minorHAnsi"/>
          <w:sz w:val="24"/>
          <w:szCs w:val="24"/>
        </w:rPr>
        <w:t>)</w:t>
      </w:r>
      <w:r w:rsidR="00FF7986">
        <w:rPr>
          <w:rFonts w:asciiTheme="minorHAnsi" w:hAnsiTheme="minorHAnsi" w:cstheme="minorHAnsi"/>
          <w:sz w:val="24"/>
          <w:szCs w:val="24"/>
        </w:rPr>
        <w:t xml:space="preserve"> anos. </w:t>
      </w:r>
      <w:r w:rsidR="009078D9">
        <w:rPr>
          <w:rFonts w:asciiTheme="minorHAnsi" w:hAnsiTheme="minorHAnsi" w:cstheme="minorHAnsi"/>
          <w:sz w:val="24"/>
          <w:szCs w:val="24"/>
        </w:rPr>
        <w:t xml:space="preserve">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</w:t>
      </w:r>
      <w:r w:rsidR="005D30C6">
        <w:rPr>
          <w:rFonts w:asciiTheme="minorHAnsi" w:hAnsiTheme="minorHAnsi"/>
          <w:sz w:val="24"/>
          <w:szCs w:val="24"/>
        </w:rPr>
        <w:t xml:space="preserve">Vice </w:t>
      </w:r>
      <w:r w:rsidR="00312EAD" w:rsidRPr="00592E11">
        <w:rPr>
          <w:rFonts w:asciiTheme="minorHAnsi" w:hAnsiTheme="minorHAnsi"/>
          <w:sz w:val="24"/>
          <w:szCs w:val="24"/>
        </w:rPr>
        <w:t>Presidente, sendo que a assinatura dos demais, consta na lista de presença anexa a esta Ata.</w:t>
      </w:r>
      <w:r w:rsidR="00312EAD" w:rsidRPr="00592E11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CC732F" w:rsidRPr="00592E11" w:rsidRDefault="00CC732F" w:rsidP="00143EE5">
      <w:pPr>
        <w:suppressLineNumbers/>
        <w:ind w:right="-85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12EAD" w:rsidRPr="00592E11" w:rsidRDefault="00312EAD" w:rsidP="00143EE5">
      <w:pPr>
        <w:suppressLineNumbers/>
        <w:ind w:right="-85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:rsidR="00312EAD" w:rsidRPr="00592E11" w:rsidRDefault="00312EAD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Secretário</w:t>
      </w:r>
    </w:p>
    <w:sectPr w:rsidR="003B52E3" w:rsidRPr="00592E11" w:rsidSect="00811931">
      <w:headerReference w:type="default" r:id="rId8"/>
      <w:footerReference w:type="default" r:id="rId9"/>
      <w:type w:val="continuous"/>
      <w:pgSz w:w="11907" w:h="16840" w:code="9"/>
      <w:pgMar w:top="1417" w:right="1701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F4" w:rsidRDefault="002B0CF4" w:rsidP="00F967E7">
      <w:r>
        <w:separator/>
      </w:r>
    </w:p>
  </w:endnote>
  <w:endnote w:type="continuationSeparator" w:id="0">
    <w:p w:rsidR="002B0CF4" w:rsidRDefault="002B0CF4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7874"/>
      <w:gridCol w:w="631"/>
    </w:tblGrid>
    <w:tr w:rsidR="004D69D0" w:rsidTr="00E44D37">
      <w:tc>
        <w:tcPr>
          <w:tcW w:w="8700" w:type="dxa"/>
          <w:vAlign w:val="center"/>
        </w:tcPr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 w:rsidR="003B52E3"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 w:rsidR="007D1A00"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:rsidR="004D69D0" w:rsidRDefault="003B52E3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</w:t>
          </w:r>
          <w:r w:rsidR="00420D2B">
            <w:rPr>
              <w:rFonts w:ascii="Calibri" w:hAnsi="Calibri" w:cs="Arial"/>
              <w:color w:val="000000"/>
              <w:sz w:val="16"/>
              <w:szCs w:val="16"/>
            </w:rPr>
            <w:t>Administrativo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Municipal 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:rsidR="004D69D0" w:rsidRDefault="004D69D0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7506E8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7506E8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D69D0" w:rsidRPr="004B50EC" w:rsidRDefault="004D69D0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F4" w:rsidRDefault="002B0CF4" w:rsidP="00F967E7">
      <w:r>
        <w:separator/>
      </w:r>
    </w:p>
  </w:footnote>
  <w:footnote w:type="continuationSeparator" w:id="0">
    <w:p w:rsidR="002B0CF4" w:rsidRDefault="002B0CF4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D0" w:rsidRDefault="00896CDE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2422003D" wp14:editId="476FDA2F">
          <wp:extent cx="495300" cy="666750"/>
          <wp:effectExtent l="0" t="0" r="0" b="0"/>
          <wp:docPr id="1" name="Imagem 1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9D0" w:rsidRPr="003963E9" w:rsidRDefault="004D69D0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4D69D0" w:rsidRDefault="004D69D0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 w:rsidR="0030291E">
      <w:rPr>
        <w:i/>
        <w:sz w:val="32"/>
        <w:szCs w:val="32"/>
      </w:rPr>
      <w:t>Charqueadas</w:t>
    </w:r>
  </w:p>
  <w:p w:rsidR="004D69D0" w:rsidRPr="001D45F8" w:rsidRDefault="004D69D0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– </w:t>
    </w:r>
    <w:r w:rsidR="007D1A00">
      <w:rPr>
        <w:i/>
        <w:sz w:val="28"/>
        <w:szCs w:val="28"/>
      </w:rPr>
      <w:t>CME</w:t>
    </w:r>
    <w:r>
      <w:rPr>
        <w:i/>
        <w:sz w:val="28"/>
        <w:szCs w:val="28"/>
      </w:rPr>
      <w:t>–</w:t>
    </w:r>
  </w:p>
  <w:p w:rsidR="004D69D0" w:rsidRDefault="0030291E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</w:t>
    </w:r>
    <w:r w:rsidR="004D69D0">
      <w:rPr>
        <w:i/>
      </w:rPr>
      <w:t xml:space="preserve"> </w:t>
    </w:r>
    <w:r w:rsidR="007D1A00">
      <w:rPr>
        <w:i/>
      </w:rPr>
      <w:t>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A3DA5"/>
    <w:rsid w:val="000C4DBB"/>
    <w:rsid w:val="00105982"/>
    <w:rsid w:val="0012167A"/>
    <w:rsid w:val="00121991"/>
    <w:rsid w:val="001242D7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4A6C"/>
    <w:rsid w:val="001C7483"/>
    <w:rsid w:val="001D01A2"/>
    <w:rsid w:val="001D077A"/>
    <w:rsid w:val="001E07C9"/>
    <w:rsid w:val="001E2787"/>
    <w:rsid w:val="001F4821"/>
    <w:rsid w:val="00210499"/>
    <w:rsid w:val="002464B0"/>
    <w:rsid w:val="00250F15"/>
    <w:rsid w:val="0025571F"/>
    <w:rsid w:val="00262009"/>
    <w:rsid w:val="00262254"/>
    <w:rsid w:val="0027619B"/>
    <w:rsid w:val="002761FF"/>
    <w:rsid w:val="002764D0"/>
    <w:rsid w:val="00286D80"/>
    <w:rsid w:val="0029752B"/>
    <w:rsid w:val="002A732D"/>
    <w:rsid w:val="002B047C"/>
    <w:rsid w:val="002B0CF4"/>
    <w:rsid w:val="002B26B0"/>
    <w:rsid w:val="002B3CC7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4F0F"/>
    <w:rsid w:val="0034248C"/>
    <w:rsid w:val="00344403"/>
    <w:rsid w:val="00363924"/>
    <w:rsid w:val="00372359"/>
    <w:rsid w:val="00380E21"/>
    <w:rsid w:val="0038116C"/>
    <w:rsid w:val="003923D7"/>
    <w:rsid w:val="003971FB"/>
    <w:rsid w:val="00397780"/>
    <w:rsid w:val="003A733E"/>
    <w:rsid w:val="003B52E3"/>
    <w:rsid w:val="003D0F2C"/>
    <w:rsid w:val="0040057B"/>
    <w:rsid w:val="00406428"/>
    <w:rsid w:val="00413CC5"/>
    <w:rsid w:val="00416884"/>
    <w:rsid w:val="0042003B"/>
    <w:rsid w:val="004207B5"/>
    <w:rsid w:val="00420D2B"/>
    <w:rsid w:val="00421CBB"/>
    <w:rsid w:val="00423412"/>
    <w:rsid w:val="0043607C"/>
    <w:rsid w:val="004371F3"/>
    <w:rsid w:val="00446198"/>
    <w:rsid w:val="0045053A"/>
    <w:rsid w:val="004538E6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5362"/>
    <w:rsid w:val="006322FB"/>
    <w:rsid w:val="00635A52"/>
    <w:rsid w:val="006425B2"/>
    <w:rsid w:val="006427D6"/>
    <w:rsid w:val="006430C7"/>
    <w:rsid w:val="00652982"/>
    <w:rsid w:val="006606AC"/>
    <w:rsid w:val="00666B2F"/>
    <w:rsid w:val="006823E1"/>
    <w:rsid w:val="006A7844"/>
    <w:rsid w:val="006B182C"/>
    <w:rsid w:val="006B3C8F"/>
    <w:rsid w:val="006B501E"/>
    <w:rsid w:val="006B58EC"/>
    <w:rsid w:val="006B64CC"/>
    <w:rsid w:val="006B78E1"/>
    <w:rsid w:val="006D32A3"/>
    <w:rsid w:val="006E1531"/>
    <w:rsid w:val="00704CE2"/>
    <w:rsid w:val="007162E5"/>
    <w:rsid w:val="00725A49"/>
    <w:rsid w:val="00732472"/>
    <w:rsid w:val="00732E6A"/>
    <w:rsid w:val="007345A7"/>
    <w:rsid w:val="0073697C"/>
    <w:rsid w:val="0074576D"/>
    <w:rsid w:val="007506E8"/>
    <w:rsid w:val="00751574"/>
    <w:rsid w:val="007738CC"/>
    <w:rsid w:val="007748A0"/>
    <w:rsid w:val="00780701"/>
    <w:rsid w:val="00781678"/>
    <w:rsid w:val="00785A6D"/>
    <w:rsid w:val="00790BD7"/>
    <w:rsid w:val="00791266"/>
    <w:rsid w:val="007A320F"/>
    <w:rsid w:val="007A4D72"/>
    <w:rsid w:val="007B32D3"/>
    <w:rsid w:val="007C19EB"/>
    <w:rsid w:val="007D15F7"/>
    <w:rsid w:val="007D1A00"/>
    <w:rsid w:val="007D46B7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7028E"/>
    <w:rsid w:val="008704C3"/>
    <w:rsid w:val="00883C24"/>
    <w:rsid w:val="00893260"/>
    <w:rsid w:val="00896CDE"/>
    <w:rsid w:val="008B0B49"/>
    <w:rsid w:val="008B74F4"/>
    <w:rsid w:val="008C4386"/>
    <w:rsid w:val="008D5655"/>
    <w:rsid w:val="008D5CF4"/>
    <w:rsid w:val="008E4DB5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A1176"/>
    <w:rsid w:val="009A433A"/>
    <w:rsid w:val="009B29EA"/>
    <w:rsid w:val="009B6919"/>
    <w:rsid w:val="009B7A9D"/>
    <w:rsid w:val="009C33E5"/>
    <w:rsid w:val="009C5F07"/>
    <w:rsid w:val="009D5624"/>
    <w:rsid w:val="009F5744"/>
    <w:rsid w:val="009F6B27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749F6"/>
    <w:rsid w:val="00B76C0D"/>
    <w:rsid w:val="00B87746"/>
    <w:rsid w:val="00B97B9C"/>
    <w:rsid w:val="00BA0E44"/>
    <w:rsid w:val="00BA1C05"/>
    <w:rsid w:val="00BA6CAB"/>
    <w:rsid w:val="00BB2F9D"/>
    <w:rsid w:val="00BB407D"/>
    <w:rsid w:val="00BB6073"/>
    <w:rsid w:val="00BD3B19"/>
    <w:rsid w:val="00BE1C4A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3DA6"/>
    <w:rsid w:val="00D3435D"/>
    <w:rsid w:val="00D34936"/>
    <w:rsid w:val="00D543A3"/>
    <w:rsid w:val="00D549F8"/>
    <w:rsid w:val="00D5556B"/>
    <w:rsid w:val="00D6059D"/>
    <w:rsid w:val="00DA043F"/>
    <w:rsid w:val="00DA6B59"/>
    <w:rsid w:val="00DA6BFF"/>
    <w:rsid w:val="00DB3180"/>
    <w:rsid w:val="00DB51A2"/>
    <w:rsid w:val="00DC0869"/>
    <w:rsid w:val="00DC1695"/>
    <w:rsid w:val="00DC7004"/>
    <w:rsid w:val="00DD0A18"/>
    <w:rsid w:val="00DD5118"/>
    <w:rsid w:val="00DD7B1E"/>
    <w:rsid w:val="00DE0806"/>
    <w:rsid w:val="00DE4460"/>
    <w:rsid w:val="00DF05F3"/>
    <w:rsid w:val="00DF0D6F"/>
    <w:rsid w:val="00DF44F9"/>
    <w:rsid w:val="00E022F2"/>
    <w:rsid w:val="00E14605"/>
    <w:rsid w:val="00E16984"/>
    <w:rsid w:val="00E20CF0"/>
    <w:rsid w:val="00E3583C"/>
    <w:rsid w:val="00E42F13"/>
    <w:rsid w:val="00E44D37"/>
    <w:rsid w:val="00E475B6"/>
    <w:rsid w:val="00E47E39"/>
    <w:rsid w:val="00E50D35"/>
    <w:rsid w:val="00E542D5"/>
    <w:rsid w:val="00E70899"/>
    <w:rsid w:val="00E82A4D"/>
    <w:rsid w:val="00E95716"/>
    <w:rsid w:val="00E9781D"/>
    <w:rsid w:val="00E97B73"/>
    <w:rsid w:val="00EA008C"/>
    <w:rsid w:val="00EA1A45"/>
    <w:rsid w:val="00EA5FA4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F09035-5A88-4E7F-86B3-E6B2EB4E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3C27-7D95-4F29-9B68-F26FF933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22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subject/>
  <dc:creator>Paulo Henrique Damasceno Machado</dc:creator>
  <cp:keywords/>
  <dc:description/>
  <cp:lastModifiedBy>Meio Ambiente</cp:lastModifiedBy>
  <cp:revision>4</cp:revision>
  <cp:lastPrinted>2017-04-06T12:45:00Z</cp:lastPrinted>
  <dcterms:created xsi:type="dcterms:W3CDTF">2017-12-21T13:03:00Z</dcterms:created>
  <dcterms:modified xsi:type="dcterms:W3CDTF">2017-12-21T13:26:00Z</dcterms:modified>
</cp:coreProperties>
</file>